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55F7" w14:textId="77777777" w:rsidR="00E8363F" w:rsidRDefault="00E8363F" w:rsidP="00E836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2703">
        <w:rPr>
          <w:rFonts w:ascii="Times New Roman" w:hAnsi="Times New Roman" w:cs="Times New Roman"/>
          <w:b/>
          <w:bCs/>
          <w:color w:val="000000" w:themeColor="text1"/>
        </w:rPr>
        <w:t>Why Self-Care Is Your Ultimate Business Hustl</w:t>
      </w:r>
      <w:r>
        <w:rPr>
          <w:rFonts w:ascii="Times New Roman" w:hAnsi="Times New Roman" w:cs="Times New Roman"/>
          <w:b/>
          <w:bCs/>
          <w:color w:val="000000" w:themeColor="text1"/>
        </w:rPr>
        <w:t>e</w:t>
      </w:r>
    </w:p>
    <w:p w14:paraId="7FF0E12F" w14:textId="77777777" w:rsidR="00E8363F" w:rsidRDefault="00E8363F" w:rsidP="00E836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6FBBD09" w14:textId="77777777" w:rsidR="00E8363F" w:rsidRDefault="00E8363F" w:rsidP="00E836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28FF0F1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  <w:r w:rsidRPr="00E42703">
        <w:rPr>
          <w:rFonts w:ascii="Times New Roman" w:hAnsi="Times New Roman" w:cs="Times New Roman"/>
          <w:bCs/>
          <w:color w:val="000000" w:themeColor="text1"/>
        </w:rPr>
        <w:t xml:space="preserve">When you’re leading a team or a business, it’s important to ask, what’s leading you?  Our strive for success is oftentimes one sided—prioritizing our corporate deadlines and deliverables over our corporal body’s health and happiness.  </w:t>
      </w:r>
    </w:p>
    <w:p w14:paraId="371B0BE4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</w:p>
    <w:p w14:paraId="23A40877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  <w:r w:rsidRPr="00E42703">
        <w:rPr>
          <w:rFonts w:ascii="Times New Roman" w:hAnsi="Times New Roman" w:cs="Times New Roman"/>
          <w:bCs/>
          <w:color w:val="000000" w:themeColor="text1"/>
        </w:rPr>
        <w:t>Man</w:t>
      </w:r>
      <w:bookmarkStart w:id="0" w:name="_GoBack"/>
      <w:bookmarkEnd w:id="0"/>
      <w:r w:rsidRPr="00E42703">
        <w:rPr>
          <w:rFonts w:ascii="Times New Roman" w:hAnsi="Times New Roman" w:cs="Times New Roman"/>
          <w:bCs/>
          <w:color w:val="000000" w:themeColor="text1"/>
        </w:rPr>
        <w:t xml:space="preserve">y of us are actually being led by the, “I don’t have time,” mantra that seems to be our go-to phrase whenever any beneficial practice beckons us; anything that seems to take effort, introspection and—gasp—time.   </w:t>
      </w:r>
    </w:p>
    <w:p w14:paraId="66E58084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</w:p>
    <w:p w14:paraId="0D802624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  <w:r w:rsidRPr="00E42703">
        <w:rPr>
          <w:rFonts w:ascii="Times New Roman" w:hAnsi="Times New Roman" w:cs="Times New Roman"/>
          <w:bCs/>
          <w:color w:val="000000" w:themeColor="text1"/>
        </w:rPr>
        <w:t xml:space="preserve">As this year winds down, take inventory of your health goals.  While self-care might seem like the newest buzzword, it’s an action that is an integral part of success, a touching base with oneself, and an addressing of immediate personal needs. </w:t>
      </w:r>
    </w:p>
    <w:p w14:paraId="0843F2EC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</w:p>
    <w:p w14:paraId="31CAF1EC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  <w:r w:rsidRPr="00E42703">
        <w:rPr>
          <w:rFonts w:ascii="Times New Roman" w:hAnsi="Times New Roman" w:cs="Times New Roman"/>
          <w:bCs/>
          <w:color w:val="000000" w:themeColor="text1"/>
        </w:rPr>
        <w:t xml:space="preserve">The World Health Organization defines health as: “A state of complete physical, mental and social well-being and not merely the absence of disease.”  To be healthy, we must strengthen the “pillars of success,” what we define, at Invincible CEO, as: mental, physical, and emotional.  </w:t>
      </w:r>
    </w:p>
    <w:p w14:paraId="51AFA853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</w:p>
    <w:p w14:paraId="5AD95DD4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  <w:r w:rsidRPr="00E42703">
        <w:rPr>
          <w:rFonts w:ascii="Times New Roman" w:hAnsi="Times New Roman" w:cs="Times New Roman"/>
          <w:bCs/>
          <w:color w:val="000000" w:themeColor="text1"/>
        </w:rPr>
        <w:t xml:space="preserve">If your mind and body are struggling to keep up with your hustle, schedule some downtime to rest your mind and refocus. Just as you would schedule a valuable business meeting, do the same with self-care.  Our minds are not designed to function on autopilot or constantly deal with stress, so having a routine check-in with yourself brings an awareness of personal challenges that could hinder business goals.  </w:t>
      </w:r>
    </w:p>
    <w:p w14:paraId="5FF17A83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</w:p>
    <w:p w14:paraId="4DF5CE07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  <w:r w:rsidRPr="00E42703">
        <w:rPr>
          <w:rFonts w:ascii="Times New Roman" w:hAnsi="Times New Roman" w:cs="Times New Roman"/>
          <w:bCs/>
          <w:color w:val="000000" w:themeColor="text1"/>
        </w:rPr>
        <w:t xml:space="preserve">Success is ultimately a mind set and it’s necessary to take time to support your mind with tools like meditation and yoga, as well as eating healthy meals and getting enough sleep.  </w:t>
      </w:r>
    </w:p>
    <w:p w14:paraId="69EDC599" w14:textId="77777777" w:rsidR="00E8363F" w:rsidRPr="00E42703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</w:pPr>
    </w:p>
    <w:p w14:paraId="61C25D5D" w14:textId="77777777" w:rsidR="00E8363F" w:rsidRPr="00E87EC8" w:rsidRDefault="00E8363F" w:rsidP="00E8363F">
      <w:pPr>
        <w:shd w:val="clear" w:color="auto" w:fill="FFFFFF"/>
        <w:rPr>
          <w:rFonts w:ascii="Times New Roman" w:hAnsi="Times New Roman" w:cs="Times New Roman"/>
          <w:bCs/>
          <w:color w:val="000000" w:themeColor="text1"/>
        </w:rPr>
        <w:sectPr w:rsidR="00E8363F" w:rsidRPr="00E87EC8" w:rsidSect="00E87E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2703">
        <w:rPr>
          <w:rFonts w:ascii="Times New Roman" w:hAnsi="Times New Roman" w:cs="Times New Roman"/>
          <w:bCs/>
          <w:color w:val="000000" w:themeColor="text1"/>
        </w:rPr>
        <w:t>When you give yourself permission to rest, your mind develops clarity in thought and can see and define purpose in life.  For without purpose, our hard work feels overwhelming, but a mind motivated by purpose sees the meaning behind our efforts.  Is it time to rethink your business goals so that they align with your personal motivations and create purp</w:t>
      </w:r>
      <w:r>
        <w:rPr>
          <w:rFonts w:ascii="Times New Roman" w:hAnsi="Times New Roman" w:cs="Times New Roman"/>
          <w:bCs/>
          <w:color w:val="000000" w:themeColor="text1"/>
        </w:rPr>
        <w:t>ose that sustains your health?</w:t>
      </w:r>
    </w:p>
    <w:p w14:paraId="7884B05E" w14:textId="77777777" w:rsidR="005701EE" w:rsidRDefault="009F032D"/>
    <w:sectPr w:rsidR="005701EE" w:rsidSect="00A3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3F"/>
    <w:rsid w:val="009F032D"/>
    <w:rsid w:val="00A31F58"/>
    <w:rsid w:val="00C16E30"/>
    <w:rsid w:val="00E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54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Macintosh Word</Application>
  <DocSecurity>0</DocSecurity>
  <Lines>14</Lines>
  <Paragraphs>4</Paragraphs>
  <ScaleCrop>false</ScaleCrop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Walton</dc:creator>
  <cp:keywords/>
  <dc:description/>
  <cp:lastModifiedBy>Tiffany Walton</cp:lastModifiedBy>
  <cp:revision>2</cp:revision>
  <dcterms:created xsi:type="dcterms:W3CDTF">2019-02-28T17:42:00Z</dcterms:created>
  <dcterms:modified xsi:type="dcterms:W3CDTF">2019-02-28T17:44:00Z</dcterms:modified>
</cp:coreProperties>
</file>